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D5" w:rsidRPr="000A3611" w:rsidRDefault="00BE14D5" w:rsidP="00BE14D5">
      <w:pPr>
        <w:shd w:val="clear" w:color="auto" w:fill="FFFFFF"/>
        <w:spacing w:after="0" w:line="240" w:lineRule="auto"/>
        <w:jc w:val="center"/>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ПОСТАНОВЛЕНИЕ</w:t>
      </w:r>
    </w:p>
    <w:p w:rsidR="00BE14D5" w:rsidRPr="000A3611" w:rsidRDefault="00BE14D5" w:rsidP="00BE14D5">
      <w:pPr>
        <w:shd w:val="clear" w:color="auto" w:fill="FFFFFF"/>
        <w:spacing w:after="0" w:line="240" w:lineRule="auto"/>
        <w:jc w:val="center"/>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администрации сельского поселения </w:t>
      </w:r>
      <w:proofErr w:type="spellStart"/>
      <w:r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Pr="000A3611">
        <w:rPr>
          <w:rFonts w:ascii="Times New Roman" w:eastAsia="Times New Roman" w:hAnsi="Times New Roman" w:cs="Times New Roman"/>
          <w:color w:val="000000"/>
          <w:sz w:val="28"/>
          <w:szCs w:val="28"/>
        </w:rPr>
        <w:t xml:space="preserve">й </w:t>
      </w:r>
      <w:proofErr w:type="gramStart"/>
      <w:r w:rsidRPr="000A3611">
        <w:rPr>
          <w:rFonts w:ascii="Times New Roman" w:eastAsia="Times New Roman" w:hAnsi="Times New Roman" w:cs="Times New Roman"/>
          <w:color w:val="000000"/>
          <w:sz w:val="28"/>
          <w:szCs w:val="28"/>
        </w:rPr>
        <w:t>сельсовет  </w:t>
      </w:r>
      <w:proofErr w:type="spellStart"/>
      <w:r w:rsidRPr="000A3611">
        <w:rPr>
          <w:rFonts w:ascii="Times New Roman" w:eastAsia="Times New Roman" w:hAnsi="Times New Roman" w:cs="Times New Roman"/>
          <w:color w:val="000000"/>
          <w:sz w:val="28"/>
          <w:szCs w:val="28"/>
        </w:rPr>
        <w:t>Усманского</w:t>
      </w:r>
      <w:proofErr w:type="spellEnd"/>
      <w:proofErr w:type="gramEnd"/>
      <w:r w:rsidRPr="000A3611">
        <w:rPr>
          <w:rFonts w:ascii="Times New Roman" w:eastAsia="Times New Roman" w:hAnsi="Times New Roman" w:cs="Times New Roman"/>
          <w:color w:val="000000"/>
          <w:sz w:val="28"/>
          <w:szCs w:val="28"/>
        </w:rPr>
        <w:t xml:space="preserve"> муниципального района Липецкой области    Российской Федерации</w:t>
      </w:r>
    </w:p>
    <w:p w:rsidR="00BE14D5" w:rsidRPr="000A3611" w:rsidRDefault="00BE14D5" w:rsidP="00BE14D5">
      <w:pPr>
        <w:shd w:val="clear" w:color="auto" w:fill="FFFFFF"/>
        <w:spacing w:after="0" w:line="240" w:lineRule="auto"/>
        <w:jc w:val="center"/>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0A3611" w:rsidP="00BE14D5">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01.06</w:t>
      </w:r>
      <w:r w:rsidR="00BE14D5" w:rsidRPr="000A3611">
        <w:rPr>
          <w:rFonts w:ascii="Times New Roman" w:eastAsia="Times New Roman" w:hAnsi="Times New Roman" w:cs="Times New Roman"/>
          <w:color w:val="000000"/>
          <w:sz w:val="28"/>
          <w:szCs w:val="28"/>
        </w:rPr>
        <w:t>.2020 г.      </w:t>
      </w:r>
      <w:r>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color w:val="000000"/>
          <w:sz w:val="28"/>
          <w:szCs w:val="28"/>
        </w:rPr>
        <w:t>Сторожевские</w:t>
      </w:r>
      <w:proofErr w:type="spellEnd"/>
      <w:r>
        <w:rPr>
          <w:rFonts w:ascii="Times New Roman" w:eastAsia="Times New Roman" w:hAnsi="Times New Roman" w:cs="Times New Roman"/>
          <w:color w:val="000000"/>
          <w:sz w:val="28"/>
          <w:szCs w:val="28"/>
        </w:rPr>
        <w:t xml:space="preserve"> Хутора                         № 15</w:t>
      </w:r>
    </w:p>
    <w:p w:rsidR="00BE14D5" w:rsidRPr="000A3611" w:rsidRDefault="00BE14D5" w:rsidP="00BE14D5">
      <w:pPr>
        <w:shd w:val="clear" w:color="auto" w:fill="FFFFFF"/>
        <w:spacing w:after="0" w:line="240" w:lineRule="auto"/>
        <w:jc w:val="center"/>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0A361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0A3611">
        <w:rPr>
          <w:rFonts w:ascii="Times New Roman" w:eastAsia="Times New Roman" w:hAnsi="Times New Roman" w:cs="Times New Roman"/>
          <w:b/>
          <w:bCs/>
          <w:color w:val="000000"/>
          <w:kern w:val="36"/>
          <w:sz w:val="28"/>
          <w:szCs w:val="28"/>
        </w:rPr>
        <w:t xml:space="preserve">Об утверждении Порядка </w:t>
      </w:r>
      <w:proofErr w:type="gramStart"/>
      <w:r w:rsidRPr="000A3611">
        <w:rPr>
          <w:rFonts w:ascii="Times New Roman" w:eastAsia="Times New Roman" w:hAnsi="Times New Roman" w:cs="Times New Roman"/>
          <w:b/>
          <w:bCs/>
          <w:color w:val="000000"/>
          <w:kern w:val="36"/>
          <w:sz w:val="28"/>
          <w:szCs w:val="28"/>
        </w:rPr>
        <w:t>применения  бюджетной</w:t>
      </w:r>
      <w:proofErr w:type="gramEnd"/>
      <w:r w:rsidRPr="000A3611">
        <w:rPr>
          <w:rFonts w:ascii="Times New Roman" w:eastAsia="Times New Roman" w:hAnsi="Times New Roman" w:cs="Times New Roman"/>
          <w:b/>
          <w:bCs/>
          <w:color w:val="000000"/>
          <w:kern w:val="36"/>
          <w:sz w:val="28"/>
          <w:szCs w:val="28"/>
        </w:rPr>
        <w:t xml:space="preserve"> классификации Российской  Федерации в части целевых статей и  видов расходов, применяемых при  составлении и исполнении бюджета  сельского поселения </w:t>
      </w:r>
      <w:proofErr w:type="spellStart"/>
      <w:r w:rsidRPr="000A3611">
        <w:rPr>
          <w:rFonts w:ascii="Times New Roman" w:eastAsia="Times New Roman" w:hAnsi="Times New Roman" w:cs="Times New Roman"/>
          <w:b/>
          <w:bCs/>
          <w:color w:val="000000"/>
          <w:kern w:val="36"/>
          <w:sz w:val="28"/>
          <w:szCs w:val="28"/>
        </w:rPr>
        <w:t>Сторожевско</w:t>
      </w:r>
      <w:proofErr w:type="spellEnd"/>
      <w:r w:rsidR="000A3611">
        <w:rPr>
          <w:rFonts w:ascii="Times New Roman" w:eastAsia="Times New Roman" w:hAnsi="Times New Roman" w:cs="Times New Roman"/>
          <w:b/>
          <w:bCs/>
          <w:color w:val="000000"/>
          <w:kern w:val="36"/>
          <w:sz w:val="28"/>
          <w:szCs w:val="28"/>
        </w:rPr>
        <w:t>-Хуторско</w:t>
      </w:r>
      <w:r w:rsidRPr="000A3611">
        <w:rPr>
          <w:rFonts w:ascii="Times New Roman" w:eastAsia="Times New Roman" w:hAnsi="Times New Roman" w:cs="Times New Roman"/>
          <w:b/>
          <w:bCs/>
          <w:color w:val="000000"/>
          <w:kern w:val="36"/>
          <w:sz w:val="28"/>
          <w:szCs w:val="28"/>
        </w:rPr>
        <w:t xml:space="preserve">й  сельсовет </w:t>
      </w:r>
      <w:proofErr w:type="spellStart"/>
      <w:r w:rsidRPr="000A3611">
        <w:rPr>
          <w:rFonts w:ascii="Times New Roman" w:eastAsia="Times New Roman" w:hAnsi="Times New Roman" w:cs="Times New Roman"/>
          <w:b/>
          <w:bCs/>
          <w:color w:val="000000"/>
          <w:kern w:val="36"/>
          <w:sz w:val="28"/>
          <w:szCs w:val="28"/>
        </w:rPr>
        <w:t>Усманского</w:t>
      </w:r>
      <w:proofErr w:type="spellEnd"/>
      <w:r w:rsidRPr="000A3611">
        <w:rPr>
          <w:rFonts w:ascii="Times New Roman" w:eastAsia="Times New Roman" w:hAnsi="Times New Roman" w:cs="Times New Roman"/>
          <w:b/>
          <w:bCs/>
          <w:color w:val="000000"/>
          <w:kern w:val="36"/>
          <w:sz w:val="28"/>
          <w:szCs w:val="28"/>
        </w:rPr>
        <w:t xml:space="preserve"> муниципального района  Липецкой области РФ на 2020 год и плановый период  2021 и 2022 годов</w:t>
      </w:r>
    </w:p>
    <w:p w:rsidR="00BE14D5" w:rsidRPr="000A3611" w:rsidRDefault="00BE14D5" w:rsidP="000A3611">
      <w:pPr>
        <w:shd w:val="clear" w:color="auto" w:fill="FFFFFF"/>
        <w:spacing w:after="0" w:line="240" w:lineRule="auto"/>
        <w:ind w:firstLine="567"/>
        <w:jc w:val="center"/>
        <w:rPr>
          <w:rFonts w:ascii="Times New Roman" w:eastAsia="Times New Roman" w:hAnsi="Times New Roman" w:cs="Times New Roman"/>
          <w:color w:val="000000"/>
          <w:sz w:val="28"/>
          <w:szCs w:val="28"/>
        </w:rPr>
      </w:pP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В соответствии с Положением о бюджетном процессе администрации сельского поселения </w:t>
      </w:r>
      <w:proofErr w:type="spellStart"/>
      <w:r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Pr="000A3611">
        <w:rPr>
          <w:rFonts w:ascii="Times New Roman" w:eastAsia="Times New Roman" w:hAnsi="Times New Roman" w:cs="Times New Roman"/>
          <w:color w:val="000000"/>
          <w:sz w:val="28"/>
          <w:szCs w:val="28"/>
        </w:rPr>
        <w:t xml:space="preserve">й сельсовет </w:t>
      </w:r>
      <w:proofErr w:type="spellStart"/>
      <w:r w:rsidRPr="000A3611">
        <w:rPr>
          <w:rFonts w:ascii="Times New Roman" w:eastAsia="Times New Roman" w:hAnsi="Times New Roman" w:cs="Times New Roman"/>
          <w:color w:val="000000"/>
          <w:sz w:val="28"/>
          <w:szCs w:val="28"/>
        </w:rPr>
        <w:t>Усманского</w:t>
      </w:r>
      <w:proofErr w:type="spellEnd"/>
      <w:r w:rsidRPr="000A3611">
        <w:rPr>
          <w:rFonts w:ascii="Times New Roman" w:eastAsia="Times New Roman" w:hAnsi="Times New Roman" w:cs="Times New Roman"/>
          <w:color w:val="000000"/>
          <w:sz w:val="28"/>
          <w:szCs w:val="28"/>
        </w:rPr>
        <w:t xml:space="preserve"> муниципального района Липецкой области Российской Федерации, утвержденного решением Совета депутатов сельского поселения </w:t>
      </w:r>
      <w:proofErr w:type="spellStart"/>
      <w:r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Pr="000A3611">
        <w:rPr>
          <w:rFonts w:ascii="Times New Roman" w:eastAsia="Times New Roman" w:hAnsi="Times New Roman" w:cs="Times New Roman"/>
          <w:color w:val="000000"/>
          <w:sz w:val="28"/>
          <w:szCs w:val="28"/>
        </w:rPr>
        <w:t xml:space="preserve">й сельсовет </w:t>
      </w:r>
      <w:proofErr w:type="spellStart"/>
      <w:r w:rsidRPr="000A3611">
        <w:rPr>
          <w:rFonts w:ascii="Times New Roman" w:eastAsia="Times New Roman" w:hAnsi="Times New Roman" w:cs="Times New Roman"/>
          <w:color w:val="000000"/>
          <w:sz w:val="28"/>
          <w:szCs w:val="28"/>
        </w:rPr>
        <w:t>Усманского</w:t>
      </w:r>
      <w:proofErr w:type="spellEnd"/>
      <w:r w:rsidRPr="000A3611">
        <w:rPr>
          <w:rFonts w:ascii="Times New Roman" w:eastAsia="Times New Roman" w:hAnsi="Times New Roman" w:cs="Times New Roman"/>
          <w:color w:val="000000"/>
          <w:sz w:val="28"/>
          <w:szCs w:val="28"/>
        </w:rPr>
        <w:t xml:space="preserve"> муниципального района Липецкой области Российской Федерации от </w:t>
      </w:r>
      <w:hyperlink r:id="rId5" w:history="1">
        <w:r w:rsidRPr="000A3611">
          <w:rPr>
            <w:rFonts w:ascii="Times New Roman" w:eastAsia="Times New Roman" w:hAnsi="Times New Roman" w:cs="Times New Roman"/>
            <w:color w:val="0000FF"/>
            <w:sz w:val="28"/>
            <w:szCs w:val="28"/>
            <w:u w:val="single"/>
          </w:rPr>
          <w:t>03.12.2018 г. № 56/90</w:t>
        </w:r>
      </w:hyperlink>
      <w:r w:rsidRPr="000A3611">
        <w:rPr>
          <w:rFonts w:ascii="Times New Roman" w:eastAsia="Times New Roman" w:hAnsi="Times New Roman" w:cs="Times New Roman"/>
          <w:color w:val="000000"/>
          <w:sz w:val="28"/>
          <w:szCs w:val="28"/>
        </w:rPr>
        <w:t xml:space="preserve">, администрация сельского поселения </w:t>
      </w:r>
      <w:proofErr w:type="spellStart"/>
      <w:r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Pr="000A3611">
        <w:rPr>
          <w:rFonts w:ascii="Times New Roman" w:eastAsia="Times New Roman" w:hAnsi="Times New Roman" w:cs="Times New Roman"/>
          <w:color w:val="000000"/>
          <w:sz w:val="28"/>
          <w:szCs w:val="28"/>
        </w:rPr>
        <w:t>й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0A3611">
      <w:pPr>
        <w:shd w:val="clear" w:color="auto" w:fill="FFFFFF"/>
        <w:spacing w:after="0" w:line="240" w:lineRule="auto"/>
        <w:ind w:firstLine="567"/>
        <w:jc w:val="center"/>
        <w:rPr>
          <w:rFonts w:ascii="Times New Roman" w:eastAsia="Times New Roman" w:hAnsi="Times New Roman" w:cs="Times New Roman"/>
          <w:b/>
          <w:color w:val="000000"/>
          <w:sz w:val="28"/>
          <w:szCs w:val="28"/>
        </w:rPr>
      </w:pPr>
      <w:r w:rsidRPr="000A3611">
        <w:rPr>
          <w:rFonts w:ascii="Times New Roman" w:eastAsia="Times New Roman" w:hAnsi="Times New Roman" w:cs="Times New Roman"/>
          <w:b/>
          <w:color w:val="000000"/>
          <w:sz w:val="28"/>
          <w:szCs w:val="28"/>
        </w:rPr>
        <w:t>ПОСТАНОВЛЯЕТ: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1.Утвердить Порядок применения бюджетной классификации Российской Федерации в части целевых статей и видов расходов, применяемых при составлении и исполнении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w:t>
      </w:r>
      <w:proofErr w:type="spellStart"/>
      <w:r w:rsidRPr="000A3611">
        <w:rPr>
          <w:rFonts w:ascii="Times New Roman" w:eastAsia="Times New Roman" w:hAnsi="Times New Roman" w:cs="Times New Roman"/>
          <w:color w:val="000000"/>
          <w:sz w:val="28"/>
          <w:szCs w:val="28"/>
        </w:rPr>
        <w:t>Усманского</w:t>
      </w:r>
      <w:proofErr w:type="spellEnd"/>
      <w:r w:rsidRPr="000A3611">
        <w:rPr>
          <w:rFonts w:ascii="Times New Roman" w:eastAsia="Times New Roman" w:hAnsi="Times New Roman" w:cs="Times New Roman"/>
          <w:color w:val="000000"/>
          <w:sz w:val="28"/>
          <w:szCs w:val="28"/>
        </w:rPr>
        <w:t xml:space="preserve"> муниципального района Липецкой области Российской Федерации (прилагается).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 Настоящее постановление вступает в силу после официального обнародования и распространяется на правоотношения, возникшие с 01.01.2020 года.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3. Контроль за исполнением настоящего постановления оставляю за собой.</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0A3611" w:rsidRDefault="00BE14D5" w:rsidP="00BE14D5">
      <w:pPr>
        <w:shd w:val="clear" w:color="auto" w:fill="FFFFFF"/>
        <w:spacing w:after="0" w:line="240" w:lineRule="auto"/>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Глава администрации сельского поселения </w:t>
      </w:r>
    </w:p>
    <w:p w:rsidR="00BE14D5" w:rsidRPr="000A3611" w:rsidRDefault="000A3611" w:rsidP="00BE14D5">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0A3611">
        <w:rPr>
          <w:rFonts w:ascii="Times New Roman" w:eastAsia="Times New Roman" w:hAnsi="Times New Roman" w:cs="Times New Roman"/>
          <w:color w:val="000000"/>
          <w:sz w:val="28"/>
          <w:szCs w:val="28"/>
        </w:rPr>
        <w:t>Сторожевско</w:t>
      </w:r>
      <w:proofErr w:type="spellEnd"/>
      <w:r>
        <w:rPr>
          <w:rFonts w:ascii="Times New Roman" w:eastAsia="Times New Roman" w:hAnsi="Times New Roman" w:cs="Times New Roman"/>
          <w:color w:val="000000"/>
          <w:sz w:val="28"/>
          <w:szCs w:val="28"/>
        </w:rPr>
        <w:t>-Хуторско</w:t>
      </w:r>
      <w:r w:rsidRPr="000A3611">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сельсовет                                                    </w:t>
      </w:r>
      <w:proofErr w:type="spellStart"/>
      <w:r>
        <w:rPr>
          <w:rFonts w:ascii="Times New Roman" w:eastAsia="Times New Roman" w:hAnsi="Times New Roman" w:cs="Times New Roman"/>
          <w:color w:val="000000"/>
          <w:sz w:val="28"/>
          <w:szCs w:val="28"/>
        </w:rPr>
        <w:t>Г.М.Терновых</w:t>
      </w:r>
      <w:proofErr w:type="spellEnd"/>
    </w:p>
    <w:p w:rsidR="00BE14D5"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0A3611" w:rsidRDefault="000A3611"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0A3611" w:rsidRDefault="000A3611"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0A3611" w:rsidRDefault="000A3611"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0A3611" w:rsidRPr="000A3611" w:rsidRDefault="000A3611"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BE14D5" w:rsidRPr="000A3611" w:rsidRDefault="00BE14D5" w:rsidP="00BE14D5">
      <w:pPr>
        <w:shd w:val="clear" w:color="auto" w:fill="FFFFFF"/>
        <w:spacing w:after="0" w:line="240" w:lineRule="auto"/>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0A3611" w:rsidRDefault="00BE14D5" w:rsidP="000A3611">
      <w:pPr>
        <w:shd w:val="clear" w:color="auto" w:fill="FFFFFF"/>
        <w:spacing w:after="0" w:line="240" w:lineRule="auto"/>
        <w:jc w:val="right"/>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lastRenderedPageBreak/>
        <w:t>Приложение  </w:t>
      </w:r>
    </w:p>
    <w:p w:rsidR="000A3611" w:rsidRDefault="00BE14D5" w:rsidP="000A3611">
      <w:pPr>
        <w:shd w:val="clear" w:color="auto" w:fill="FFFFFF"/>
        <w:spacing w:after="0" w:line="240" w:lineRule="auto"/>
        <w:jc w:val="right"/>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 постановлению администрации </w:t>
      </w:r>
    </w:p>
    <w:p w:rsidR="000A3611" w:rsidRDefault="00BE14D5" w:rsidP="000A3611">
      <w:pPr>
        <w:shd w:val="clear" w:color="auto" w:fill="FFFFFF"/>
        <w:spacing w:after="0" w:line="240" w:lineRule="auto"/>
        <w:jc w:val="right"/>
        <w:rPr>
          <w:rFonts w:ascii="Times New Roman" w:eastAsia="Times New Roman" w:hAnsi="Times New Roman" w:cs="Times New Roman"/>
          <w:color w:val="000000"/>
          <w:sz w:val="28"/>
          <w:szCs w:val="28"/>
        </w:rPr>
      </w:pPr>
      <w:proofErr w:type="gramStart"/>
      <w:r w:rsidRPr="000A3611">
        <w:rPr>
          <w:rFonts w:ascii="Times New Roman" w:eastAsia="Times New Roman" w:hAnsi="Times New Roman" w:cs="Times New Roman"/>
          <w:color w:val="000000"/>
          <w:sz w:val="28"/>
          <w:szCs w:val="28"/>
        </w:rPr>
        <w:t>сельского  поселения</w:t>
      </w:r>
      <w:proofErr w:type="gramEnd"/>
      <w:r w:rsidRPr="000A3611">
        <w:rPr>
          <w:rFonts w:ascii="Times New Roman" w:eastAsia="Times New Roman" w:hAnsi="Times New Roman" w:cs="Times New Roman"/>
          <w:color w:val="000000"/>
          <w:sz w:val="28"/>
          <w:szCs w:val="28"/>
        </w:rPr>
        <w:t xml:space="preserve">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w:t>
      </w:r>
    </w:p>
    <w:p w:rsidR="00BE14D5" w:rsidRPr="000A3611" w:rsidRDefault="00BE14D5" w:rsidP="000A3611">
      <w:pPr>
        <w:shd w:val="clear" w:color="auto" w:fill="FFFFFF"/>
        <w:spacing w:after="0" w:line="240" w:lineRule="auto"/>
        <w:jc w:val="right"/>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от </w:t>
      </w:r>
      <w:r w:rsidR="000A3611">
        <w:rPr>
          <w:rFonts w:ascii="Times New Roman" w:eastAsia="Times New Roman" w:hAnsi="Times New Roman" w:cs="Times New Roman"/>
          <w:color w:val="000000"/>
          <w:sz w:val="28"/>
          <w:szCs w:val="28"/>
        </w:rPr>
        <w:t>01.06.2020г. № 15</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0A3611">
        <w:rPr>
          <w:rFonts w:ascii="Times New Roman" w:eastAsia="Times New Roman" w:hAnsi="Times New Roman" w:cs="Times New Roman"/>
          <w:b/>
          <w:bCs/>
          <w:color w:val="000000"/>
          <w:sz w:val="28"/>
          <w:szCs w:val="28"/>
        </w:rPr>
        <w:t>ПОРЯДОК ПРИМЕНЕНИЯ БЮДЖЕТНОЙ КЛАССИФИКАЦИИ РОССИЙСКОЙ ФЕДЕРАЦИИ В ЧАСТИ ЦЕЛЕВЫХ СТАТЕЙ, ПРИМЕНЯЕМЫХ ПРИ СОСТАВЛЕНИИ И ИСПОЛНЕНИИ БЮДЖЕТА СЕЛЬСКОГО ПОСЕЛЕНИЯ СТОРОЖЕВСКО</w:t>
      </w:r>
      <w:r w:rsidR="000A3611">
        <w:rPr>
          <w:rFonts w:ascii="Times New Roman" w:eastAsia="Times New Roman" w:hAnsi="Times New Roman" w:cs="Times New Roman"/>
          <w:b/>
          <w:bCs/>
          <w:color w:val="000000"/>
          <w:sz w:val="28"/>
          <w:szCs w:val="28"/>
        </w:rPr>
        <w:t>-ХУТОРСКО</w:t>
      </w:r>
      <w:r w:rsidRPr="000A3611">
        <w:rPr>
          <w:rFonts w:ascii="Times New Roman" w:eastAsia="Times New Roman" w:hAnsi="Times New Roman" w:cs="Times New Roman"/>
          <w:b/>
          <w:bCs/>
          <w:color w:val="000000"/>
          <w:sz w:val="28"/>
          <w:szCs w:val="28"/>
        </w:rPr>
        <w:t>Й СЕЛЬСОВЕТ УСМАНСКОГО МУНИЦИПАЛЬНОГО РАЙОНА ЛИПЕЦКОЙ ОБЛАСТИ РОССИЙСКОЙ ФЕДЕРАЦИИ НА 2020 ГОД И ПЛАНОВЫЙ ПЕРИОД 2021 и 2022 ГОДОВ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Целевые статьи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w:t>
      </w:r>
      <w:proofErr w:type="spellStart"/>
      <w:r w:rsidRPr="000A3611">
        <w:rPr>
          <w:rFonts w:ascii="Times New Roman" w:eastAsia="Times New Roman" w:hAnsi="Times New Roman" w:cs="Times New Roman"/>
          <w:color w:val="000000"/>
          <w:sz w:val="28"/>
          <w:szCs w:val="28"/>
        </w:rPr>
        <w:t>Усманского</w:t>
      </w:r>
      <w:proofErr w:type="spellEnd"/>
      <w:r w:rsidRPr="000A3611">
        <w:rPr>
          <w:rFonts w:ascii="Times New Roman" w:eastAsia="Times New Roman" w:hAnsi="Times New Roman" w:cs="Times New Roman"/>
          <w:color w:val="000000"/>
          <w:sz w:val="28"/>
          <w:szCs w:val="28"/>
        </w:rPr>
        <w:t xml:space="preserve"> муниципального района Липецкой области Российской Федерации (далее бюджет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0A3611">
        <w:rPr>
          <w:rFonts w:ascii="Times New Roman" w:eastAsia="Times New Roman" w:hAnsi="Times New Roman" w:cs="Times New Roman"/>
          <w:b/>
          <w:bCs/>
          <w:color w:val="000000"/>
          <w:sz w:val="28"/>
          <w:szCs w:val="28"/>
        </w:rPr>
        <w:t>Раздел I. Общие положения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Целевые статьи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обеспечивают привязку бюджетных ассигнований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к муниципальным программам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color w:val="000000"/>
          <w:sz w:val="28"/>
          <w:szCs w:val="28"/>
        </w:rPr>
        <w:t xml:space="preserve">сельсовет, их подпрограммам, основным мероприятиям и (или) к расходным обязательствам, подлежащим исполнению за счет средств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Структура кода целевой статьи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состоит из десяти разрядов (8-17 разряды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color w:val="000000"/>
          <w:sz w:val="28"/>
          <w:szCs w:val="28"/>
        </w:rPr>
        <w:t>сельсовет) и включает следующие составные части (таблица 1):</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 программной (непрограммной) статьи (8-12 разряды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color w:val="000000"/>
          <w:sz w:val="28"/>
          <w:szCs w:val="28"/>
        </w:rPr>
        <w:t>сельсовет), где:</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 программного (непрограммного) направления расходов (8-9 разряды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предназначенный для кодирования муниципальных программ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непрограммных направлений деятельности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указанных в ведомственной структуре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 подпрограммы (10 разряд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предназначенный для кодирования подпрограмм муниципальных программ сельского </w:t>
      </w:r>
      <w:r w:rsidRPr="000A3611">
        <w:rPr>
          <w:rFonts w:ascii="Times New Roman" w:eastAsia="Times New Roman" w:hAnsi="Times New Roman" w:cs="Times New Roman"/>
          <w:color w:val="000000"/>
          <w:sz w:val="28"/>
          <w:szCs w:val="28"/>
        </w:rPr>
        <w:lastRenderedPageBreak/>
        <w:t xml:space="preserve">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непрограммных направлений деятельности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 основного мероприятия (11-12 разряды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предназначенный для кодирования основных мероприятий в рамках подпрограмм муниципальных программ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 направления расходов (13-17 разряды кода классификации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предназначенный для кодирования направлений расходования средств, конкретизирующих (при необходимости) отдельные мероприятия.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Таблица 1</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302"/>
        <w:gridCol w:w="1303"/>
        <w:gridCol w:w="246"/>
        <w:gridCol w:w="962"/>
        <w:gridCol w:w="962"/>
        <w:gridCol w:w="213"/>
        <w:gridCol w:w="1668"/>
        <w:gridCol w:w="641"/>
        <w:gridCol w:w="473"/>
        <w:gridCol w:w="473"/>
        <w:gridCol w:w="473"/>
        <w:gridCol w:w="473"/>
      </w:tblGrid>
      <w:tr w:rsidR="00BE14D5" w:rsidRPr="000A3611" w:rsidTr="00BE14D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Код целевой статьи</w:t>
            </w:r>
          </w:p>
        </w:tc>
      </w:tr>
      <w:tr w:rsidR="00BE14D5" w:rsidRPr="000A3611" w:rsidTr="00BE14D5">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Программная (непрограммная статья)</w:t>
            </w: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Направление расходов</w:t>
            </w:r>
          </w:p>
        </w:tc>
      </w:tr>
      <w:tr w:rsidR="00BE14D5" w:rsidRPr="000A3611" w:rsidTr="00BE14D5">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Программное (непрограммное) направление расходов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Подпрограмма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Основное мероприятие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w:t>
            </w: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4D5" w:rsidRPr="000A3611" w:rsidRDefault="00BE14D5" w:rsidP="00BE14D5">
            <w:pPr>
              <w:spacing w:after="0" w:line="240" w:lineRule="auto"/>
              <w:jc w:val="both"/>
              <w:rPr>
                <w:rFonts w:ascii="Times New Roman" w:eastAsia="Times New Roman" w:hAnsi="Times New Roman" w:cs="Times New Roman"/>
                <w:sz w:val="28"/>
                <w:szCs w:val="28"/>
              </w:rPr>
            </w:pPr>
          </w:p>
        </w:tc>
      </w:tr>
      <w:tr w:rsidR="00BE14D5" w:rsidRPr="000A3611" w:rsidTr="00BE14D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17</w:t>
            </w:r>
          </w:p>
        </w:tc>
      </w:tr>
    </w:tbl>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Целевым статьям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присваиваются уникальные коды, сформированные с применением буквенно-цифрового ряда: 0, 1, 2, 3, 4, 5, 6, 7, 8, 9, </w:t>
      </w:r>
      <w:proofErr w:type="gramStart"/>
      <w:r w:rsidRPr="000A3611">
        <w:rPr>
          <w:rFonts w:ascii="Times New Roman" w:eastAsia="Times New Roman" w:hAnsi="Times New Roman" w:cs="Times New Roman"/>
          <w:color w:val="000000"/>
          <w:sz w:val="28"/>
          <w:szCs w:val="28"/>
        </w:rPr>
        <w:t>А</w:t>
      </w:r>
      <w:proofErr w:type="gramEnd"/>
      <w:r w:rsidRPr="000A3611">
        <w:rPr>
          <w:rFonts w:ascii="Times New Roman" w:eastAsia="Times New Roman" w:hAnsi="Times New Roman" w:cs="Times New Roman"/>
          <w:color w:val="000000"/>
          <w:sz w:val="28"/>
          <w:szCs w:val="28"/>
        </w:rPr>
        <w:t>, Б, В, Г, Д, Е, Ж, И, К, Л, М, Н, О, П, Р, С, Т, У, Ф, Ц, Ч, Ш, Щ, Э, Ю, Я, D, F, G, I, J, L, N, Q, R, S, U, V, W, Y, Z.</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Наименования целевых статей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характеризуют направление бюджетных ассигнований на реализацию:</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муниципальных программ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(непрограммных направлений деятельности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подпрограмм муниципальных программ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(непрограммных направлений деятельности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основных мероприятий муниципальных программ и подпрограмм муниципальных программ администрации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направлений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Правила применения целевых статей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установлены в разделе II настоящего Порядка.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Перечень направлений расходов, которые применяются с целевыми статьями в рамках основных мероприятий программ и подпрограмм </w:t>
      </w:r>
      <w:r w:rsidRPr="000A3611">
        <w:rPr>
          <w:rFonts w:ascii="Times New Roman" w:eastAsia="Times New Roman" w:hAnsi="Times New Roman" w:cs="Times New Roman"/>
          <w:color w:val="000000"/>
          <w:sz w:val="28"/>
          <w:szCs w:val="28"/>
        </w:rPr>
        <w:lastRenderedPageBreak/>
        <w:t xml:space="preserve">муниципальных программ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непрограммными направлениями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установлен разделом III настоящего Порядка.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Увязка направлений расходов с целевой статьей устанавливается в разделе IV настоящего Порядка "Перечень кодов целевых статей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Увязка направлений расходов с основным мероприятием подпрограммы муниципальной программы устанавливается по следующей структуре кода целевой статьи: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XX 0 00 00000 Муниципальная программа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XX Х 00 00000 Подпрограмма муниципальной программы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ХХ Х ХХ 00000 Основное мероприятие подпрограммы муниципальной программы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XX X ХХ XXXXХ Направление расходов на реализацию основного мероприятия подпрограммы муниципальной программы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Увязка универсальных направлений расходов с непрограммными направлениями деятельности государственных органов района устанавливается по следующей структуре кода целевой статьи: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99 0 00 00000 Непрограммное направление деятельности;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99 Х 00 00000 Непрограммное направление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99 Х 00 ХХХХХ Направление реализации непрограммных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Расходы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на финансовое обеспечение реализации мероприятий, осуществляемых администрацией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color w:val="000000"/>
          <w:sz w:val="28"/>
          <w:szCs w:val="28"/>
        </w:rPr>
        <w:t xml:space="preserve">сельсовет и находящимися в их ведении бюджетными учреждениями,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содержащих направление расходов 99999 "Реализация направления расходов основного мероприятия подпрограммы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Коды направлений расходов, содержащие значения 30000 - 39990 и 50000 - 59990, используются исключительно для отражения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источником финансового обеспечения которых являются межбюджетные трансферты, предоставляемые из федерального бюджета.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Коды направлений расходов, содержащие значение 80000 - 89990, R0000 - R9990 используются исключительно для отражения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источником финансового обеспечения которых являются межбюджетные трансферты, предоставляемые из областного бюджета. При этом коды направлений расходов, содержащие значение R0000 - R9990 используются для отражения </w:t>
      </w:r>
      <w:r w:rsidRPr="000A3611">
        <w:rPr>
          <w:rFonts w:ascii="Times New Roman" w:eastAsia="Times New Roman" w:hAnsi="Times New Roman" w:cs="Times New Roman"/>
          <w:color w:val="000000"/>
          <w:sz w:val="28"/>
          <w:szCs w:val="28"/>
        </w:rPr>
        <w:lastRenderedPageBreak/>
        <w:t xml:space="preserve">расходов на предоставление межбюджетных трансфертов местным бюджетам, в целях </w:t>
      </w:r>
      <w:proofErr w:type="spellStart"/>
      <w:r w:rsidRPr="000A3611">
        <w:rPr>
          <w:rFonts w:ascii="Times New Roman" w:eastAsia="Times New Roman" w:hAnsi="Times New Roman" w:cs="Times New Roman"/>
          <w:color w:val="000000"/>
          <w:sz w:val="28"/>
          <w:szCs w:val="28"/>
        </w:rPr>
        <w:t>софинансирования</w:t>
      </w:r>
      <w:proofErr w:type="spellEnd"/>
      <w:r w:rsidRPr="000A3611">
        <w:rPr>
          <w:rFonts w:ascii="Times New Roman" w:eastAsia="Times New Roman" w:hAnsi="Times New Roman" w:cs="Times New Roman"/>
          <w:color w:val="000000"/>
          <w:sz w:val="28"/>
          <w:szCs w:val="28"/>
        </w:rPr>
        <w:t xml:space="preserve"> которых предоставляются субсидии из федерального бюджета.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Коды направлений расходов, содержащие значение L0000 - L9990 используются для отражения расходов местных бюджетов, в том числе расходов на предоставление межбюджетных трансфертов местным бюджетам, в целях </w:t>
      </w:r>
      <w:proofErr w:type="spellStart"/>
      <w:r w:rsidRPr="000A3611">
        <w:rPr>
          <w:rFonts w:ascii="Times New Roman" w:eastAsia="Times New Roman" w:hAnsi="Times New Roman" w:cs="Times New Roman"/>
          <w:color w:val="000000"/>
          <w:sz w:val="28"/>
          <w:szCs w:val="28"/>
        </w:rPr>
        <w:t>софинансирования</w:t>
      </w:r>
      <w:proofErr w:type="spellEnd"/>
      <w:r w:rsidRPr="000A3611">
        <w:rPr>
          <w:rFonts w:ascii="Times New Roman" w:eastAsia="Times New Roman" w:hAnsi="Times New Roman" w:cs="Times New Roman"/>
          <w:color w:val="000000"/>
          <w:sz w:val="28"/>
          <w:szCs w:val="28"/>
        </w:rPr>
        <w:t xml:space="preserve"> которых предоставляются субсидии из федерального бюджета.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Коды направлений расходов, содержащие значение S0000 - S9990 используются для отражения расходов местных бюджетов, в целях </w:t>
      </w:r>
      <w:proofErr w:type="spellStart"/>
      <w:r w:rsidRPr="000A3611">
        <w:rPr>
          <w:rFonts w:ascii="Times New Roman" w:eastAsia="Times New Roman" w:hAnsi="Times New Roman" w:cs="Times New Roman"/>
          <w:color w:val="000000"/>
          <w:sz w:val="28"/>
          <w:szCs w:val="28"/>
        </w:rPr>
        <w:t>софинансирования</w:t>
      </w:r>
      <w:proofErr w:type="spellEnd"/>
      <w:r w:rsidRPr="000A3611">
        <w:rPr>
          <w:rFonts w:ascii="Times New Roman" w:eastAsia="Times New Roman" w:hAnsi="Times New Roman" w:cs="Times New Roman"/>
          <w:color w:val="000000"/>
          <w:sz w:val="28"/>
          <w:szCs w:val="28"/>
        </w:rPr>
        <w:t xml:space="preserve"> которых из областного бюджета предоставляются местным бюджетам субсидии.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При формировании кодов целевых статей расходов, содержащих направления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L0000 - L9990, S0000 - S9990, обеспечивается на уровне второго-пятого разрядов направлений расходов однозначная увязка кодов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в целях </w:t>
      </w:r>
      <w:proofErr w:type="spellStart"/>
      <w:r w:rsidRPr="000A3611">
        <w:rPr>
          <w:rFonts w:ascii="Times New Roman" w:eastAsia="Times New Roman" w:hAnsi="Times New Roman" w:cs="Times New Roman"/>
          <w:color w:val="000000"/>
          <w:sz w:val="28"/>
          <w:szCs w:val="28"/>
        </w:rPr>
        <w:t>софинансирования</w:t>
      </w:r>
      <w:proofErr w:type="spellEnd"/>
      <w:r w:rsidRPr="000A3611">
        <w:rPr>
          <w:rFonts w:ascii="Times New Roman" w:eastAsia="Times New Roman" w:hAnsi="Times New Roman" w:cs="Times New Roman"/>
          <w:color w:val="000000"/>
          <w:sz w:val="28"/>
          <w:szCs w:val="28"/>
        </w:rPr>
        <w:t xml:space="preserve"> которых из областного бюджета предоставлены субсидии, с кодами направлений расходов областного бюджета, за счет указанных субсидий.</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Коды направлений расходов, содержащие значение 95010 - 95030, используются исключительно для отражения расходов бюджета сельского поселения </w:t>
      </w:r>
      <w:proofErr w:type="spellStart"/>
      <w:r w:rsidR="000A3611" w:rsidRPr="000A3611">
        <w:rPr>
          <w:rFonts w:ascii="Times New Roman" w:eastAsia="Times New Roman" w:hAnsi="Times New Roman" w:cs="Times New Roman"/>
          <w:color w:val="000000"/>
          <w:sz w:val="28"/>
          <w:szCs w:val="28"/>
        </w:rPr>
        <w:t>Сторожевско</w:t>
      </w:r>
      <w:proofErr w:type="spellEnd"/>
      <w:r w:rsidR="000A3611">
        <w:rPr>
          <w:rFonts w:ascii="Times New Roman" w:eastAsia="Times New Roman" w:hAnsi="Times New Roman" w:cs="Times New Roman"/>
          <w:color w:val="000000"/>
          <w:sz w:val="28"/>
          <w:szCs w:val="28"/>
        </w:rPr>
        <w:t>-Хуторско</w:t>
      </w:r>
      <w:r w:rsidR="000A3611"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жилищного хозяйства, 96010 - 96030 используются исключительно для отражения расходов на обеспечение мероприятий по капитальному ремонту многоквартирных домов и переселению граждан из аварийного жилищного фонда за счет бюджетных средств.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Администрация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вправе установить необходимую детализацию пятого разряда кодов направлений расходов, содержащих значения 30000 - 39990; 50000 - 59990; 80000 - 89990; R0000 - R9990, при отражении расходов местных бюджетов, 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Указанная детализация производится с применением буквенно-цифрового ряда: 1, 2, 3, 4, 5, 6, 7, 8, 9, </w:t>
      </w:r>
      <w:proofErr w:type="gramStart"/>
      <w:r w:rsidRPr="000A3611">
        <w:rPr>
          <w:rFonts w:ascii="Times New Roman" w:eastAsia="Times New Roman" w:hAnsi="Times New Roman" w:cs="Times New Roman"/>
          <w:color w:val="000000"/>
          <w:sz w:val="28"/>
          <w:szCs w:val="28"/>
        </w:rPr>
        <w:t>А</w:t>
      </w:r>
      <w:proofErr w:type="gramEnd"/>
      <w:r w:rsidRPr="000A3611">
        <w:rPr>
          <w:rFonts w:ascii="Times New Roman" w:eastAsia="Times New Roman" w:hAnsi="Times New Roman" w:cs="Times New Roman"/>
          <w:color w:val="000000"/>
          <w:sz w:val="28"/>
          <w:szCs w:val="28"/>
        </w:rPr>
        <w:t>, Б, В, Г, Д, Е, Ж, И, К, Л, М, Н, О, П, Р, С, Т, У, Ф, Ц, Ч, Ш, Щ, Э, Ю, Я, D, F, G, I, J, L, N, Q, R, S, U, V, W, Y, Z</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Внесение в течение финансового года изменений в наименование и (или) код целевой статьи расходов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не допускается, за исключением случая, если в течение финансового года по указанной целевой статье расходов бюджета не </w:t>
      </w:r>
      <w:r w:rsidRPr="000A3611">
        <w:rPr>
          <w:rFonts w:ascii="Times New Roman" w:eastAsia="Times New Roman" w:hAnsi="Times New Roman" w:cs="Times New Roman"/>
          <w:color w:val="000000"/>
          <w:sz w:val="28"/>
          <w:szCs w:val="28"/>
        </w:rPr>
        <w:lastRenderedPageBreak/>
        <w:t xml:space="preserve">производились кассовые расходы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Перечень кодов целевых статей расходов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и их наименований представлен в разделе IV настоящего Порядка.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0A3611">
        <w:rPr>
          <w:rFonts w:ascii="Times New Roman" w:eastAsia="Times New Roman" w:hAnsi="Times New Roman" w:cs="Times New Roman"/>
          <w:b/>
          <w:bCs/>
          <w:color w:val="000000"/>
          <w:sz w:val="28"/>
          <w:szCs w:val="28"/>
        </w:rPr>
        <w:t xml:space="preserve">Раздел 2. Перечень и правила отнесения расходов бюджета сельского поселения </w:t>
      </w:r>
      <w:proofErr w:type="spellStart"/>
      <w:r w:rsidR="00AF6886" w:rsidRPr="00AF6886">
        <w:rPr>
          <w:rFonts w:ascii="Times New Roman" w:eastAsia="Times New Roman" w:hAnsi="Times New Roman" w:cs="Times New Roman"/>
          <w:b/>
          <w:color w:val="000000"/>
          <w:sz w:val="28"/>
          <w:szCs w:val="28"/>
        </w:rPr>
        <w:t>Сторожевско</w:t>
      </w:r>
      <w:proofErr w:type="spellEnd"/>
      <w:r w:rsidR="00AF6886" w:rsidRPr="00AF6886">
        <w:rPr>
          <w:rFonts w:ascii="Times New Roman" w:eastAsia="Times New Roman" w:hAnsi="Times New Roman" w:cs="Times New Roman"/>
          <w:b/>
          <w:color w:val="000000"/>
          <w:sz w:val="28"/>
          <w:szCs w:val="28"/>
        </w:rPr>
        <w:t>-Хуторской</w:t>
      </w:r>
      <w:r w:rsidRPr="000A3611">
        <w:rPr>
          <w:rFonts w:ascii="Times New Roman" w:eastAsia="Times New Roman" w:hAnsi="Times New Roman" w:cs="Times New Roman"/>
          <w:b/>
          <w:bCs/>
          <w:color w:val="000000"/>
          <w:sz w:val="28"/>
          <w:szCs w:val="28"/>
        </w:rPr>
        <w:t xml:space="preserve"> сельсовет на соответствующие целевые статьи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Целевые статьи муниципальной программы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"Устойчивое развитие сельской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w:t>
      </w:r>
      <w:proofErr w:type="spellStart"/>
      <w:r w:rsidRPr="000A3611">
        <w:rPr>
          <w:rFonts w:ascii="Times New Roman" w:eastAsia="Times New Roman" w:hAnsi="Times New Roman" w:cs="Times New Roman"/>
          <w:color w:val="000000"/>
          <w:sz w:val="28"/>
          <w:szCs w:val="28"/>
        </w:rPr>
        <w:t>Усманского</w:t>
      </w:r>
      <w:proofErr w:type="spellEnd"/>
      <w:r w:rsidRPr="000A3611">
        <w:rPr>
          <w:rFonts w:ascii="Times New Roman" w:eastAsia="Times New Roman" w:hAnsi="Times New Roman" w:cs="Times New Roman"/>
          <w:color w:val="000000"/>
          <w:sz w:val="28"/>
          <w:szCs w:val="28"/>
        </w:rPr>
        <w:t xml:space="preserve"> муниципального района Липецкой области на 2016-2024 годы" включают: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E3EFF9"/>
        </w:rPr>
        <w:t xml:space="preserve">01 0 00 00000 Муниципальная программа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"Устойчивое развитие сельской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w:t>
      </w:r>
      <w:proofErr w:type="spellStart"/>
      <w:r w:rsidRPr="000A3611">
        <w:rPr>
          <w:rFonts w:ascii="Times New Roman" w:eastAsia="Times New Roman" w:hAnsi="Times New Roman" w:cs="Times New Roman"/>
          <w:color w:val="000000"/>
          <w:sz w:val="28"/>
          <w:szCs w:val="28"/>
          <w:shd w:val="clear" w:color="auto" w:fill="E3EFF9"/>
        </w:rPr>
        <w:t>Усманского</w:t>
      </w:r>
      <w:proofErr w:type="spellEnd"/>
      <w:r w:rsidRPr="000A3611">
        <w:rPr>
          <w:rFonts w:ascii="Times New Roman" w:eastAsia="Times New Roman" w:hAnsi="Times New Roman" w:cs="Times New Roman"/>
          <w:color w:val="000000"/>
          <w:sz w:val="28"/>
          <w:szCs w:val="28"/>
          <w:shd w:val="clear" w:color="auto" w:fill="E3EFF9"/>
        </w:rPr>
        <w:t xml:space="preserve"> муниципального района Липецкой области на 2016-2024 годы"</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E3EFF9"/>
        </w:rPr>
        <w:t xml:space="preserve">По данной целевой статье отражаются расходы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на реализацию муниципальной программы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"Устойчивое развитие сельской территории -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w:t>
      </w:r>
      <w:proofErr w:type="spellStart"/>
      <w:r w:rsidRPr="000A3611">
        <w:rPr>
          <w:rFonts w:ascii="Times New Roman" w:eastAsia="Times New Roman" w:hAnsi="Times New Roman" w:cs="Times New Roman"/>
          <w:color w:val="000000"/>
          <w:sz w:val="28"/>
          <w:szCs w:val="28"/>
          <w:shd w:val="clear" w:color="auto" w:fill="E3EFF9"/>
        </w:rPr>
        <w:t>Усманского</w:t>
      </w:r>
      <w:proofErr w:type="spellEnd"/>
      <w:r w:rsidRPr="000A3611">
        <w:rPr>
          <w:rFonts w:ascii="Times New Roman" w:eastAsia="Times New Roman" w:hAnsi="Times New Roman" w:cs="Times New Roman"/>
          <w:color w:val="000000"/>
          <w:sz w:val="28"/>
          <w:szCs w:val="28"/>
          <w:shd w:val="clear" w:color="auto" w:fill="E3EFF9"/>
        </w:rPr>
        <w:t xml:space="preserve"> муниципального района Липецкой области на 2016-2024 годы", осуществляемые по следующим подпрограммам муниципальной программы.</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E3EFF9"/>
        </w:rPr>
        <w:t>01 1 00 00000 Подпрограмма "Повышение эффективности деятельности органов местного самоуправления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сельсовет в 2016-2024 годах"</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 xml:space="preserve">По данной целевой статье отражаются расходы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FFFFFF"/>
        </w:rPr>
        <w:t xml:space="preserve"> сельсовет на реализацию подпрограммы по следующим основным мероприятиям:</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01 1 01 00000 Основное мероприятие "Реализация мер по повышению эффективности деятельности органов местного самоуправления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01 3 00 00000 Подпрограмма "Развитие инфраструктуры и повышение уровня благоустройства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FFFFFF"/>
        </w:rPr>
        <w:t> сельсовет в 2016-2024 годах"</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E3EFF9"/>
        </w:rPr>
        <w:t xml:space="preserve">По данной целевой статье отражаются расходы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shd w:val="clear" w:color="auto" w:fill="E3EFF9"/>
        </w:rPr>
        <w:t xml:space="preserve"> сельсовет на реализацию подпрограммы по следующим основным мероприятиям:</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01 3 01 00000 Основное мероприятие "Капитальный ремонт, ремонт и содержание автомобильных дорог общего пользования".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lastRenderedPageBreak/>
        <w:t xml:space="preserve">01 3 02 00000 Основное мероприятие" Повышение уровня благоустройства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01 4 00 00000 Подпрограмма "Развитие социальной сферы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color w:val="000000"/>
          <w:sz w:val="28"/>
          <w:szCs w:val="28"/>
          <w:shd w:val="clear" w:color="auto" w:fill="FFFFFF"/>
        </w:rPr>
        <w:t>сельсовет в 2016-2024 годах"</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По данной целевой статье отражаются расходы бюджета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 на реализацию подпрограммы по следующим основным мероприятиям:</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01 4 01 00000 Основное мероприятие "Реализация мер по развитию сферы культуры и искусства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01 4 02 00000 Основное мероприятие "Реализация мер по развитию физической культуры и спорта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99 0 00 00000 Непрограммные расходы бюджета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Целевые статьи непрограммных направлений расходов бюджета муниципального района включают: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99 1 00 00000 Обеспечение деятельности органов местного самоуправления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 xml:space="preserve">По данной целевой статье отражаются непрограммные расходы, не предусмотренные иными целевыми статьями расходов бюджета сельского поселения, на обеспечение деятельности главы местной администрации и на осуществление внешнего контроля муниципального финансового </w:t>
      </w:r>
      <w:proofErr w:type="gramStart"/>
      <w:r w:rsidRPr="000A3611">
        <w:rPr>
          <w:rFonts w:ascii="Times New Roman" w:eastAsia="Times New Roman" w:hAnsi="Times New Roman" w:cs="Times New Roman"/>
          <w:color w:val="000000"/>
          <w:sz w:val="28"/>
          <w:szCs w:val="28"/>
          <w:shd w:val="clear" w:color="auto" w:fill="FFFFFF"/>
        </w:rPr>
        <w:t>контроля .</w:t>
      </w:r>
      <w:proofErr w:type="gramEnd"/>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99 2 00 00000 Резервные фонды</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данной целевой статье отражаются непрограммные расходы, не предусмотренные иными целевыми статьями расходов бюджета сельского поселения, по соответствующим направлениям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shd w:val="clear" w:color="auto" w:fill="FFFFFF"/>
        </w:rPr>
        <w:t>99 9 00 00000 Иные непрограммные мероприятия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данной целевой статье отражаются непрограммные расходы, не предусмотренные иными целевыми статьями расходов бюджета сельского поселения, по соответствующим направлениям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0A3611">
        <w:rPr>
          <w:rFonts w:ascii="Times New Roman" w:eastAsia="Times New Roman" w:hAnsi="Times New Roman" w:cs="Times New Roman"/>
          <w:b/>
          <w:bCs/>
          <w:color w:val="000000"/>
          <w:sz w:val="28"/>
          <w:szCs w:val="28"/>
        </w:rPr>
        <w:t xml:space="preserve">Раздел 3. Направления расходов, увязываемые с программными (непрограммными) статьями целевых статей </w:t>
      </w:r>
      <w:proofErr w:type="gramStart"/>
      <w:r w:rsidRPr="000A3611">
        <w:rPr>
          <w:rFonts w:ascii="Times New Roman" w:eastAsia="Times New Roman" w:hAnsi="Times New Roman" w:cs="Times New Roman"/>
          <w:b/>
          <w:bCs/>
          <w:color w:val="000000"/>
          <w:sz w:val="28"/>
          <w:szCs w:val="28"/>
        </w:rPr>
        <w:t>бюджета  сельского</w:t>
      </w:r>
      <w:proofErr w:type="gramEnd"/>
      <w:r w:rsidRPr="000A3611">
        <w:rPr>
          <w:rFonts w:ascii="Times New Roman" w:eastAsia="Times New Roman" w:hAnsi="Times New Roman" w:cs="Times New Roman"/>
          <w:b/>
          <w:bCs/>
          <w:color w:val="000000"/>
          <w:sz w:val="28"/>
          <w:szCs w:val="28"/>
        </w:rPr>
        <w:t xml:space="preserve"> поселения </w:t>
      </w:r>
      <w:proofErr w:type="spellStart"/>
      <w:r w:rsidRPr="000A3611">
        <w:rPr>
          <w:rFonts w:ascii="Times New Roman" w:eastAsia="Times New Roman" w:hAnsi="Times New Roman" w:cs="Times New Roman"/>
          <w:b/>
          <w:bCs/>
          <w:color w:val="000000"/>
          <w:sz w:val="28"/>
          <w:szCs w:val="28"/>
        </w:rPr>
        <w:t>Сторожевско</w:t>
      </w:r>
      <w:proofErr w:type="spellEnd"/>
      <w:r w:rsidR="00AF6886">
        <w:rPr>
          <w:rFonts w:ascii="Times New Roman" w:eastAsia="Times New Roman" w:hAnsi="Times New Roman" w:cs="Times New Roman"/>
          <w:b/>
          <w:bCs/>
          <w:color w:val="000000"/>
          <w:sz w:val="28"/>
          <w:szCs w:val="28"/>
        </w:rPr>
        <w:t>-Хуторско</w:t>
      </w:r>
      <w:r w:rsidRPr="000A3611">
        <w:rPr>
          <w:rFonts w:ascii="Times New Roman" w:eastAsia="Times New Roman" w:hAnsi="Times New Roman" w:cs="Times New Roman"/>
          <w:b/>
          <w:bCs/>
          <w:color w:val="000000"/>
          <w:sz w:val="28"/>
          <w:szCs w:val="28"/>
        </w:rPr>
        <w:t>й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00010 Обеспечение деятельности главы местной администрации (исполнительно-распорядительного органа муниципального образования)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на обеспечение деятельности главы администрации сельского поселения (исполнительно-распорядительного органа муниципального образования).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00040 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w:t>
      </w:r>
      <w:hyperlink r:id="rId6" w:history="1">
        <w:r w:rsidRPr="000A3611">
          <w:rPr>
            <w:rFonts w:ascii="Times New Roman" w:eastAsia="Times New Roman" w:hAnsi="Times New Roman" w:cs="Times New Roman"/>
            <w:color w:val="0000FF"/>
            <w:sz w:val="28"/>
            <w:szCs w:val="28"/>
            <w:u w:val="single"/>
          </w:rPr>
          <w:t>06.10.2003г.№131-ФЗ</w:t>
        </w:r>
      </w:hyperlink>
      <w:r w:rsidRPr="000A3611">
        <w:rPr>
          <w:rFonts w:ascii="Times New Roman" w:eastAsia="Times New Roman" w:hAnsi="Times New Roman" w:cs="Times New Roman"/>
          <w:color w:val="000000"/>
          <w:sz w:val="28"/>
          <w:szCs w:val="28"/>
        </w:rPr>
        <w:t> "Об общих принципах организации местного самоуправления в РФ"</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lastRenderedPageBreak/>
        <w:t xml:space="preserve">05000 Резервный фонд администрации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color w:val="000000"/>
          <w:sz w:val="28"/>
          <w:szCs w:val="28"/>
        </w:rPr>
        <w:t xml:space="preserve"> сельсовет</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планируются ассигнования и осуществляется расходование средств резервного фонда администрации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20201 Расходы по оплате труда работников органов местного самоуправления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на обеспечение выполнения функций работников органов местного самоуправления сельского поселения (муниципальных служащих) в части выплат по оплате труда.</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20202 Расходы по оплате труда работников органов местного самоуправления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по оплате труда работников, заключивших трудовой договор о работе в органах местного сам</w:t>
      </w:r>
      <w:r w:rsidR="00AF6886">
        <w:rPr>
          <w:rFonts w:ascii="Times New Roman" w:eastAsia="Times New Roman" w:hAnsi="Times New Roman" w:cs="Times New Roman"/>
          <w:color w:val="000000"/>
          <w:sz w:val="28"/>
          <w:szCs w:val="28"/>
        </w:rPr>
        <w:t>оуправления сельского поселения</w:t>
      </w:r>
      <w:r w:rsidRPr="000A3611">
        <w:rPr>
          <w:rFonts w:ascii="Times New Roman" w:eastAsia="Times New Roman" w:hAnsi="Times New Roman" w:cs="Times New Roman"/>
          <w:color w:val="000000"/>
          <w:sz w:val="28"/>
          <w:szCs w:val="28"/>
        </w:rPr>
        <w:t>.</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20300 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на обеспечение выполнения функций работников органов местного самоуправления сельского поселения (за исключением расходов на выплаты по оплате труда работников указанных органов).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20400 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w:t>
      </w:r>
      <w:hyperlink r:id="rId7" w:history="1">
        <w:r w:rsidRPr="000A3611">
          <w:rPr>
            <w:rFonts w:ascii="Times New Roman" w:eastAsia="Times New Roman" w:hAnsi="Times New Roman" w:cs="Times New Roman"/>
            <w:color w:val="0000FF"/>
            <w:sz w:val="28"/>
            <w:szCs w:val="28"/>
            <w:u w:val="single"/>
          </w:rPr>
          <w:t>06.01.2003г.№131-ФЗ</w:t>
        </w:r>
      </w:hyperlink>
      <w:r w:rsidRPr="000A3611">
        <w:rPr>
          <w:rFonts w:ascii="Times New Roman" w:eastAsia="Times New Roman" w:hAnsi="Times New Roman" w:cs="Times New Roman"/>
          <w:color w:val="000000"/>
          <w:sz w:val="28"/>
          <w:szCs w:val="28"/>
        </w:rPr>
        <w:t> "Об общих принципах организации местного самоуправления в РФ</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предусмотренные на предоставление иных межбюджетных трансфертов на осуществление полн</w:t>
      </w:r>
      <w:r w:rsidR="00AF6886">
        <w:rPr>
          <w:rFonts w:ascii="Times New Roman" w:eastAsia="Times New Roman" w:hAnsi="Times New Roman" w:cs="Times New Roman"/>
          <w:color w:val="000000"/>
          <w:sz w:val="28"/>
          <w:szCs w:val="28"/>
        </w:rPr>
        <w:t>омочий по содержанию ревизоров.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20410 Иные межбюджетные трансферты на осуществление полномочий в отношении автомобильных дорог местного значения в границах населенных пунктов поселений в соответствии с федеральным законом от </w:t>
      </w:r>
      <w:hyperlink r:id="rId8" w:history="1">
        <w:r w:rsidRPr="000A3611">
          <w:rPr>
            <w:rFonts w:ascii="Times New Roman" w:eastAsia="Times New Roman" w:hAnsi="Times New Roman" w:cs="Times New Roman"/>
            <w:color w:val="0000FF"/>
            <w:sz w:val="28"/>
            <w:szCs w:val="28"/>
            <w:u w:val="single"/>
          </w:rPr>
          <w:t>6 октября 2003 года № 131-ФЗ</w:t>
        </w:r>
      </w:hyperlink>
      <w:r w:rsidRPr="000A3611">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предусмотренные на предоставление иных межбюджетных трансфертов на осуществление полномочий по содержанию, ремонту и строительству автомобильных дорог в границах поселений за счет межбюджетных трансфертов из бюджета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Поступление трансфертов в бюджеты поселений на указанные цели отражается по соответствующим кодам вида доходов 000 2 02 40014 10 0000 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lastRenderedPageBreak/>
        <w:t>20450 Иные межбюджетные трансферты на осуществление полномочий по организации библиотечного обслуживания населения, комплектование и обеспечение сохранности библиотечных фондов.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предусмотренные на предоставление иных межбюджетных трансфертов на осуществление полномочий по организации библиотечного обслуживания населения, комплектование и обеспечение сохранности библиотечных фондов поселения за счет межбюджетных трансфертов из бюджета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Поступление трансфертов в бюджеты поселений на указанные цели отражается по соответствующим кодам вида доходов 000 2 02 45144 10 0000 151 "Межбюджетные трансферты, передаваемые бюджетам сельских поселений на комплектование книжных фондов библиотек муниципальных образований" классификации доходов бюджетов.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20800 Предоставление государственным бюджетным и автономным учреждениям субсидий.</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на предоставление субсидий муниципальным бюджетным и автономным учреждениям.</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51180 Осуществление первичного воинского учета на территориях, где отсутствуют военные комиссариаты</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учитываются расходы на содержание персонала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 за счет субвенции.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Поступление субвенции в бюджеты поселений на указанные цели отражается по соответствующим кодам вида доходов 000 2 02 35118 10 0000 151 "Субвенции бюджетам сельских поселений на осуществление первичного воинского учета на территориях, где отсутствуют военные комиссариаты" классификации доходов бюджетов.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99990 Реализация направления расходов основного мероприятия подпрограммы муниципальной программы сельского поселения.</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По данному направлению расходов отражаются расходы бюджета сельского поселения в случае, если их отражение согласно настоящему Порядку не предусмотрено по обособленным направлениям расходов.</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xml:space="preserve">S6790 Приобретение информационных услуг с использованием информационно-правовых систем на условиях </w:t>
      </w:r>
      <w:proofErr w:type="spellStart"/>
      <w:r w:rsidRPr="000A3611">
        <w:rPr>
          <w:rFonts w:ascii="Times New Roman" w:eastAsia="Times New Roman" w:hAnsi="Times New Roman" w:cs="Times New Roman"/>
          <w:color w:val="000000"/>
          <w:sz w:val="28"/>
          <w:szCs w:val="28"/>
        </w:rPr>
        <w:t>софинасирования</w:t>
      </w:r>
      <w:proofErr w:type="spellEnd"/>
      <w:r w:rsidRPr="000A3611">
        <w:rPr>
          <w:rFonts w:ascii="Times New Roman" w:eastAsia="Times New Roman" w:hAnsi="Times New Roman" w:cs="Times New Roman"/>
          <w:color w:val="000000"/>
          <w:sz w:val="28"/>
          <w:szCs w:val="28"/>
        </w:rPr>
        <w:t xml:space="preserve"> с областным бюджетом</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0A3611">
        <w:rPr>
          <w:rFonts w:ascii="Times New Roman" w:eastAsia="Times New Roman" w:hAnsi="Times New Roman" w:cs="Times New Roman"/>
          <w:b/>
          <w:bCs/>
          <w:color w:val="000000"/>
          <w:sz w:val="28"/>
          <w:szCs w:val="28"/>
        </w:rPr>
        <w:t>Раздел 4. Перечень кодов целевых статей расходов бюджета сельского поселения </w:t>
      </w:r>
      <w:proofErr w:type="spellStart"/>
      <w:r w:rsidRPr="000A3611">
        <w:rPr>
          <w:rFonts w:ascii="Times New Roman" w:eastAsia="Times New Roman" w:hAnsi="Times New Roman" w:cs="Times New Roman"/>
          <w:b/>
          <w:bCs/>
          <w:color w:val="000000"/>
          <w:sz w:val="28"/>
          <w:szCs w:val="28"/>
        </w:rPr>
        <w:t>Сторожевско</w:t>
      </w:r>
      <w:proofErr w:type="spellEnd"/>
      <w:r w:rsidR="00AF6886">
        <w:rPr>
          <w:rFonts w:ascii="Times New Roman" w:eastAsia="Times New Roman" w:hAnsi="Times New Roman" w:cs="Times New Roman"/>
          <w:b/>
          <w:bCs/>
          <w:color w:val="000000"/>
          <w:sz w:val="28"/>
          <w:szCs w:val="28"/>
        </w:rPr>
        <w:t>-Хуторско</w:t>
      </w:r>
      <w:r w:rsidRPr="000A3611">
        <w:rPr>
          <w:rFonts w:ascii="Times New Roman" w:eastAsia="Times New Roman" w:hAnsi="Times New Roman" w:cs="Times New Roman"/>
          <w:b/>
          <w:bCs/>
          <w:color w:val="000000"/>
          <w:sz w:val="28"/>
          <w:szCs w:val="28"/>
        </w:rPr>
        <w:t>й сельсовет </w:t>
      </w:r>
      <w:proofErr w:type="spellStart"/>
      <w:r w:rsidRPr="000A3611">
        <w:rPr>
          <w:rFonts w:ascii="Times New Roman" w:eastAsia="Times New Roman" w:hAnsi="Times New Roman" w:cs="Times New Roman"/>
          <w:b/>
          <w:bCs/>
          <w:color w:val="000000"/>
          <w:sz w:val="28"/>
          <w:szCs w:val="28"/>
        </w:rPr>
        <w:t>Усманского</w:t>
      </w:r>
      <w:proofErr w:type="spellEnd"/>
      <w:r w:rsidRPr="000A3611">
        <w:rPr>
          <w:rFonts w:ascii="Times New Roman" w:eastAsia="Times New Roman" w:hAnsi="Times New Roman" w:cs="Times New Roman"/>
          <w:b/>
          <w:bCs/>
          <w:color w:val="000000"/>
          <w:sz w:val="28"/>
          <w:szCs w:val="28"/>
        </w:rPr>
        <w:t xml:space="preserve"> муниципального района Липецкой области Российской Федерации</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tbl>
      <w:tblPr>
        <w:tblW w:w="0" w:type="auto"/>
        <w:tblInd w:w="-575"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30"/>
        <w:gridCol w:w="290"/>
        <w:gridCol w:w="430"/>
        <w:gridCol w:w="866"/>
        <w:gridCol w:w="7898"/>
      </w:tblGrid>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Муниципальная программа сельского поселения Сторожевской сельсовет "Устойчивое развитие сельской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w:t>
            </w:r>
            <w:proofErr w:type="spellStart"/>
            <w:r w:rsidRPr="000A3611">
              <w:rPr>
                <w:rFonts w:ascii="Times New Roman" w:eastAsia="Times New Roman" w:hAnsi="Times New Roman" w:cs="Times New Roman"/>
                <w:sz w:val="28"/>
                <w:szCs w:val="28"/>
              </w:rPr>
              <w:t>Усманского</w:t>
            </w:r>
            <w:proofErr w:type="spellEnd"/>
            <w:r w:rsidRPr="000A3611">
              <w:rPr>
                <w:rFonts w:ascii="Times New Roman" w:eastAsia="Times New Roman" w:hAnsi="Times New Roman" w:cs="Times New Roman"/>
                <w:sz w:val="28"/>
                <w:szCs w:val="28"/>
              </w:rPr>
              <w:t xml:space="preserve"> муниципального района Липецкой области на 2016-2024 годы"</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Подпрограмма "Повышение эффективности деятельности органов местного самоуправления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на 2016-2024 годы"</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Основное мероприятие " Реализация мер по повышению эффективности деятельности органов местного самоуправления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20201</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Расходы по оплате труда работников органов местного самоуправления сельского поселения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20202</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Расходы по оплате труда работников, заключивших трудовой договор о работе в органах 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20300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20400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99990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Реализация направления расходов основного мероприятия "Реализация мер по повышению эффективности деятельности органов местного самоуправления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(закупка товаров, работ и услуг для государственных (муниципальных) нужд)</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S6790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Приобретение информационных услуг с использованием информационно-правовых систем, приобретение услуг по сопровождению сетевого программного обеспечения по </w:t>
            </w:r>
            <w:r w:rsidRPr="000A3611">
              <w:rPr>
                <w:rFonts w:ascii="Times New Roman" w:eastAsia="Times New Roman" w:hAnsi="Times New Roman" w:cs="Times New Roman"/>
                <w:sz w:val="28"/>
                <w:szCs w:val="28"/>
              </w:rPr>
              <w:lastRenderedPageBreak/>
              <w:t xml:space="preserve">электронному ведению </w:t>
            </w:r>
            <w:proofErr w:type="spellStart"/>
            <w:r w:rsidRPr="000A3611">
              <w:rPr>
                <w:rFonts w:ascii="Times New Roman" w:eastAsia="Times New Roman" w:hAnsi="Times New Roman" w:cs="Times New Roman"/>
                <w:sz w:val="28"/>
                <w:szCs w:val="28"/>
              </w:rPr>
              <w:t>похозяйственного</w:t>
            </w:r>
            <w:proofErr w:type="spellEnd"/>
            <w:r w:rsidRPr="000A3611">
              <w:rPr>
                <w:rFonts w:ascii="Times New Roman" w:eastAsia="Times New Roman" w:hAnsi="Times New Roman" w:cs="Times New Roman"/>
                <w:sz w:val="28"/>
                <w:szCs w:val="28"/>
              </w:rPr>
              <w:t xml:space="preserve"> учета, на повышение квалификации муниципальных служащих на условиях </w:t>
            </w:r>
            <w:proofErr w:type="spellStart"/>
            <w:r w:rsidRPr="000A3611">
              <w:rPr>
                <w:rFonts w:ascii="Times New Roman" w:eastAsia="Times New Roman" w:hAnsi="Times New Roman" w:cs="Times New Roman"/>
                <w:sz w:val="28"/>
                <w:szCs w:val="28"/>
              </w:rPr>
              <w:t>софинасирования</w:t>
            </w:r>
            <w:proofErr w:type="spellEnd"/>
            <w:r w:rsidRPr="000A3611">
              <w:rPr>
                <w:rFonts w:ascii="Times New Roman" w:eastAsia="Times New Roman" w:hAnsi="Times New Roman" w:cs="Times New Roman"/>
                <w:sz w:val="28"/>
                <w:szCs w:val="28"/>
              </w:rPr>
              <w:t xml:space="preserve"> с областным бюджетом</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Подпрограмма "Обеспечение безопасности человека и природной среды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в 2016-2024 годах".</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Основное мероприятие: "Предупреждение и ликвидация последствий чрезвычайных ситуаций"</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Подпрограмма "Развитие инфраструктуры и повышение уровня благоустройства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в 2016-2024 годах"</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Основное мероприятие "Капитальный ремонт, ремонт и содержание автомобильных дорог общего пользования".</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20410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Реализация переданных полномочий на осуществление дорожной деятельности сельского поселения (закупка товаров, работ и услуг для государственных (муниципальных) нужд)</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Основное мероприятие" Повышение уровня благоустройства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99990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Реализация направления расходов основного мероприятия "Повышение уровня благоустройства на территории сельского поселения" (закупка товаров, работ и услуг для государственных (муниципальных) нужд)</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Подпрограмма "Развитие социальной сферы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в 2016-2024 годах"</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Основное мероприятие "Реализация мер по развитию сферы культуры и искусства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 xml:space="preserve">й </w:t>
            </w:r>
            <w:r w:rsidRPr="000A3611">
              <w:rPr>
                <w:rFonts w:ascii="Times New Roman" w:eastAsia="Times New Roman" w:hAnsi="Times New Roman" w:cs="Times New Roman"/>
                <w:sz w:val="28"/>
                <w:szCs w:val="28"/>
              </w:rPr>
              <w:t>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20450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 (предоставление субсидий муниципальным бюджетным, автономным учреждениям и иным некоммерческим организациям)</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20800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Основное мероприятие "Реализация мер по развитию физической культуры и спорта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99990</w:t>
            </w:r>
          </w:p>
        </w:tc>
        <w:tc>
          <w:tcPr>
            <w:tcW w:w="7173" w:type="dxa"/>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Реализация направления расходов основного мероприятия "Реализация мер по развитию физической культуры и спорта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(закупка товаров, работ и услуг для государственных (муниципальных) нужд)</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Подпрограмма "Проведение капитального ремонта многоквартирных жилых домов, расположенных на территории сельского поселения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в 2016-2024 годах"</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Основное мероприятие "Повышение эффективности управления, содержания и капитального ремонта жилищного фонда</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Подпрограмма "</w:t>
            </w:r>
            <w:proofErr w:type="spellStart"/>
            <w:r w:rsidRPr="000A3611">
              <w:rPr>
                <w:rFonts w:ascii="Times New Roman" w:eastAsia="Times New Roman" w:hAnsi="Times New Roman" w:cs="Times New Roman"/>
                <w:sz w:val="28"/>
                <w:szCs w:val="28"/>
              </w:rPr>
              <w:t>Военно</w:t>
            </w:r>
            <w:proofErr w:type="spellEnd"/>
            <w:r w:rsidRPr="000A3611">
              <w:rPr>
                <w:rFonts w:ascii="Times New Roman" w:eastAsia="Times New Roman" w:hAnsi="Times New Roman" w:cs="Times New Roman"/>
                <w:sz w:val="28"/>
                <w:szCs w:val="28"/>
              </w:rPr>
              <w:t xml:space="preserve"> - патриотическое воспитание несовершеннолетних и молодежи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 в 2016-2024 годах"</w:t>
            </w:r>
          </w:p>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Основное мероприятие Реализация мер по развитию военно-патриотического воспитания несовершеннолетних и молодежи в сельском поселении </w:t>
            </w:r>
            <w:proofErr w:type="spellStart"/>
            <w:r w:rsidR="00AF6886" w:rsidRPr="000A3611">
              <w:rPr>
                <w:rFonts w:ascii="Times New Roman" w:eastAsia="Times New Roman" w:hAnsi="Times New Roman" w:cs="Times New Roman"/>
                <w:color w:val="000000"/>
                <w:sz w:val="28"/>
                <w:szCs w:val="28"/>
              </w:rPr>
              <w:t>Сторожевско</w:t>
            </w:r>
            <w:proofErr w:type="spellEnd"/>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r w:rsidRPr="000A3611">
              <w:rPr>
                <w:rFonts w:ascii="Times New Roman" w:eastAsia="Times New Roman" w:hAnsi="Times New Roman" w:cs="Times New Roman"/>
                <w:sz w:val="28"/>
                <w:szCs w:val="28"/>
              </w:rPr>
              <w:t xml:space="preserve"> 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Непрограммные расходы бюджета сельского поселения</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Обеспечение деятельности органов местного самоуправления сельского поселения</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Обеспечение деятельности главы местной администрации (исполнительно-распорядительного органа муниципального образования)</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 г.№ 131-ФЗ "Об общих принципах организации местного самоуправления в РФ"</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Резервные фонды</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 xml:space="preserve">Резервный фонд администрации сельского поселения </w:t>
            </w:r>
            <w:r w:rsidR="00AF6886" w:rsidRPr="000A3611">
              <w:rPr>
                <w:rFonts w:ascii="Times New Roman" w:eastAsia="Times New Roman" w:hAnsi="Times New Roman" w:cs="Times New Roman"/>
                <w:color w:val="000000"/>
                <w:sz w:val="28"/>
                <w:szCs w:val="28"/>
              </w:rPr>
              <w:t>Сторожевско</w:t>
            </w:r>
            <w:r w:rsidR="00AF6886">
              <w:rPr>
                <w:rFonts w:ascii="Times New Roman" w:eastAsia="Times New Roman" w:hAnsi="Times New Roman" w:cs="Times New Roman"/>
                <w:color w:val="000000"/>
                <w:sz w:val="28"/>
                <w:szCs w:val="28"/>
              </w:rPr>
              <w:t>-Хуторско</w:t>
            </w:r>
            <w:r w:rsidR="00AF6886" w:rsidRPr="000A3611">
              <w:rPr>
                <w:rFonts w:ascii="Times New Roman" w:eastAsia="Times New Roman" w:hAnsi="Times New Roman" w:cs="Times New Roman"/>
                <w:color w:val="000000"/>
                <w:sz w:val="28"/>
                <w:szCs w:val="28"/>
              </w:rPr>
              <w:t>й</w:t>
            </w:r>
            <w:bookmarkStart w:id="0" w:name="_GoBack"/>
            <w:bookmarkEnd w:id="0"/>
            <w:r w:rsidRPr="000A3611">
              <w:rPr>
                <w:rFonts w:ascii="Times New Roman" w:eastAsia="Times New Roman" w:hAnsi="Times New Roman" w:cs="Times New Roman"/>
                <w:sz w:val="28"/>
                <w:szCs w:val="28"/>
              </w:rPr>
              <w:t xml:space="preserve"> сельсовет</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Иные непрограммные мероприятия</w:t>
            </w:r>
          </w:p>
        </w:tc>
      </w:tr>
      <w:tr w:rsidR="00BE14D5" w:rsidRPr="000A3611" w:rsidTr="00AF6886">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51180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E14D5" w:rsidRPr="000A3611" w:rsidRDefault="00BE14D5" w:rsidP="00BE14D5">
            <w:pPr>
              <w:spacing w:after="0" w:line="240" w:lineRule="auto"/>
              <w:rPr>
                <w:rFonts w:ascii="Times New Roman" w:eastAsia="Times New Roman" w:hAnsi="Times New Roman" w:cs="Times New Roman"/>
                <w:sz w:val="28"/>
                <w:szCs w:val="28"/>
              </w:rPr>
            </w:pPr>
            <w:r w:rsidRPr="000A3611">
              <w:rPr>
                <w:rFonts w:ascii="Times New Roman" w:eastAsia="Times New Roman" w:hAnsi="Times New Roman" w:cs="Times New Roman"/>
                <w:sz w:val="28"/>
                <w:szCs w:val="28"/>
              </w:rPr>
              <w:t>Осуществление первичного воинского учета на территориях, где отсутствуют военные комиссариаты</w:t>
            </w:r>
          </w:p>
        </w:tc>
      </w:tr>
    </w:tbl>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BE14D5" w:rsidRPr="000A3611" w:rsidRDefault="00BE14D5" w:rsidP="00BE14D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A3611">
        <w:rPr>
          <w:rFonts w:ascii="Times New Roman" w:eastAsia="Times New Roman" w:hAnsi="Times New Roman" w:cs="Times New Roman"/>
          <w:color w:val="000000"/>
          <w:sz w:val="28"/>
          <w:szCs w:val="28"/>
        </w:rPr>
        <w:t> </w:t>
      </w:r>
    </w:p>
    <w:p w:rsidR="00804D92" w:rsidRPr="000A3611" w:rsidRDefault="00804D92" w:rsidP="00972A55">
      <w:pPr>
        <w:rPr>
          <w:rFonts w:ascii="Times New Roman" w:hAnsi="Times New Roman" w:cs="Times New Roman"/>
          <w:sz w:val="28"/>
          <w:szCs w:val="28"/>
        </w:rPr>
      </w:pPr>
    </w:p>
    <w:sectPr w:rsidR="00804D92" w:rsidRPr="000A3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89"/>
    <w:rsid w:val="000A3611"/>
    <w:rsid w:val="00143D1B"/>
    <w:rsid w:val="00804D92"/>
    <w:rsid w:val="0092228A"/>
    <w:rsid w:val="00934B89"/>
    <w:rsid w:val="00972A55"/>
    <w:rsid w:val="00AF6886"/>
    <w:rsid w:val="00BE1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C9941-50E1-4757-A843-C86E4CBB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4B89"/>
    <w:rPr>
      <w:b/>
      <w:bCs/>
    </w:rPr>
  </w:style>
  <w:style w:type="paragraph" w:styleId="a4">
    <w:name w:val="Balloon Text"/>
    <w:basedOn w:val="a"/>
    <w:link w:val="a5"/>
    <w:uiPriority w:val="99"/>
    <w:semiHidden/>
    <w:unhideWhenUsed/>
    <w:rsid w:val="00AF68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6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2186">
      <w:bodyDiv w:val="1"/>
      <w:marLeft w:val="0"/>
      <w:marRight w:val="0"/>
      <w:marTop w:val="0"/>
      <w:marBottom w:val="0"/>
      <w:divBdr>
        <w:top w:val="none" w:sz="0" w:space="0" w:color="auto"/>
        <w:left w:val="none" w:sz="0" w:space="0" w:color="auto"/>
        <w:bottom w:val="none" w:sz="0" w:space="0" w:color="auto"/>
        <w:right w:val="none" w:sz="0" w:space="0" w:color="auto"/>
      </w:divBdr>
    </w:div>
    <w:div w:id="627008288">
      <w:bodyDiv w:val="1"/>
      <w:marLeft w:val="0"/>
      <w:marRight w:val="0"/>
      <w:marTop w:val="0"/>
      <w:marBottom w:val="0"/>
      <w:divBdr>
        <w:top w:val="none" w:sz="0" w:space="0" w:color="auto"/>
        <w:left w:val="none" w:sz="0" w:space="0" w:color="auto"/>
        <w:bottom w:val="none" w:sz="0" w:space="0" w:color="auto"/>
        <w:right w:val="none" w:sz="0" w:space="0" w:color="auto"/>
      </w:divBdr>
      <w:divsChild>
        <w:div w:id="759109087">
          <w:marLeft w:val="0"/>
          <w:marRight w:val="0"/>
          <w:marTop w:val="0"/>
          <w:marBottom w:val="0"/>
          <w:divBdr>
            <w:top w:val="none" w:sz="0" w:space="0" w:color="auto"/>
            <w:left w:val="none" w:sz="0" w:space="0" w:color="auto"/>
            <w:bottom w:val="none" w:sz="0" w:space="0" w:color="auto"/>
            <w:right w:val="none" w:sz="0" w:space="0" w:color="auto"/>
          </w:divBdr>
        </w:div>
        <w:div w:id="295372927">
          <w:marLeft w:val="0"/>
          <w:marRight w:val="0"/>
          <w:marTop w:val="0"/>
          <w:marBottom w:val="0"/>
          <w:divBdr>
            <w:top w:val="none" w:sz="0" w:space="0" w:color="auto"/>
            <w:left w:val="none" w:sz="0" w:space="0" w:color="auto"/>
            <w:bottom w:val="none" w:sz="0" w:space="0" w:color="auto"/>
            <w:right w:val="none" w:sz="0" w:space="0" w:color="auto"/>
          </w:divBdr>
        </w:div>
        <w:div w:id="1999847803">
          <w:marLeft w:val="0"/>
          <w:marRight w:val="0"/>
          <w:marTop w:val="0"/>
          <w:marBottom w:val="0"/>
          <w:divBdr>
            <w:top w:val="none" w:sz="0" w:space="0" w:color="auto"/>
            <w:left w:val="none" w:sz="0" w:space="0" w:color="auto"/>
            <w:bottom w:val="none" w:sz="0" w:space="0" w:color="auto"/>
            <w:right w:val="none" w:sz="0" w:space="0" w:color="auto"/>
          </w:divBdr>
        </w:div>
        <w:div w:id="86922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3" Type="http://schemas.openxmlformats.org/officeDocument/2006/relationships/settings" Target="settings.xml"/><Relationship Id="rId7" Type="http://schemas.openxmlformats.org/officeDocument/2006/relationships/hyperlink" Target="http://ru48.registrnp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u48.registrnpa.ru/" TargetMode="External"/><Relationship Id="rId5" Type="http://schemas.openxmlformats.org/officeDocument/2006/relationships/hyperlink" Target="http://ru48.registrnp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3D34-5EA3-495D-9DD8-59284750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4062</Words>
  <Characters>23160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Сторожевские Хутора</dc:creator>
  <cp:keywords/>
  <dc:description/>
  <cp:lastModifiedBy>User</cp:lastModifiedBy>
  <cp:revision>2</cp:revision>
  <cp:lastPrinted>2020-06-03T12:13:00Z</cp:lastPrinted>
  <dcterms:created xsi:type="dcterms:W3CDTF">2020-06-03T12:14:00Z</dcterms:created>
  <dcterms:modified xsi:type="dcterms:W3CDTF">2020-06-03T12:14:00Z</dcterms:modified>
</cp:coreProperties>
</file>